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C0" w:rsidRPr="00462C63" w:rsidRDefault="00462C63">
      <w:pPr>
        <w:rPr>
          <w:sz w:val="32"/>
          <w:szCs w:val="32"/>
        </w:rPr>
      </w:pPr>
      <w:r w:rsidRPr="00462C63">
        <w:rPr>
          <w:sz w:val="32"/>
          <w:szCs w:val="32"/>
        </w:rPr>
        <w:t>Дополнительные общеразвивающие программы не подлежат государственной аттестации</w:t>
      </w:r>
    </w:p>
    <w:sectPr w:rsidR="00DD0FC0" w:rsidRPr="00462C63" w:rsidSect="00DD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2C63"/>
    <w:rsid w:val="00227758"/>
    <w:rsid w:val="00462C63"/>
    <w:rsid w:val="00DD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>Grizli777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2018-04-16T12:38:00Z</dcterms:created>
  <dcterms:modified xsi:type="dcterms:W3CDTF">2018-04-16T12:40:00Z</dcterms:modified>
</cp:coreProperties>
</file>